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E17" w:rsidRDefault="00F03E17" w:rsidP="00B037E0">
      <w:pPr>
        <w:jc w:val="center"/>
        <w:rPr>
          <w:sz w:val="28"/>
          <w:szCs w:val="28"/>
          <w:lang w:eastAsia="ar-SA"/>
        </w:rPr>
      </w:pPr>
      <w:r>
        <w:rPr>
          <w:rFonts w:ascii="Classic Russian" w:hAnsi="Classic Russian"/>
          <w:noProof/>
          <w:sz w:val="32"/>
          <w:lang w:eastAsia="ru-RU"/>
        </w:rPr>
        <w:drawing>
          <wp:inline distT="0" distB="0" distL="0" distR="0">
            <wp:extent cx="533400" cy="5905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30000" contrast="-20000"/>
                    </a:blip>
                    <a:srcRect/>
                    <a:stretch>
                      <a:fillRect/>
                    </a:stretch>
                  </pic:blipFill>
                  <pic:spPr bwMode="auto">
                    <a:xfrm>
                      <a:off x="0" y="0"/>
                      <a:ext cx="533400" cy="590550"/>
                    </a:xfrm>
                    <a:prstGeom prst="rect">
                      <a:avLst/>
                    </a:prstGeom>
                    <a:solidFill>
                      <a:srgbClr val="FFFFFF"/>
                    </a:solidFill>
                    <a:ln w="9525">
                      <a:noFill/>
                      <a:miter lim="800000"/>
                      <a:headEnd/>
                      <a:tailEnd/>
                    </a:ln>
                  </pic:spPr>
                </pic:pic>
              </a:graphicData>
            </a:graphic>
          </wp:inline>
        </w:drawing>
      </w:r>
    </w:p>
    <w:p w:rsidR="00F03E17" w:rsidRDefault="00F03E17" w:rsidP="00F03E17">
      <w:pPr>
        <w:pStyle w:val="a3"/>
        <w:rPr>
          <w:b/>
        </w:rPr>
      </w:pPr>
    </w:p>
    <w:p w:rsidR="00F03E17" w:rsidRDefault="00F03E17" w:rsidP="00F03E17">
      <w:pPr>
        <w:pStyle w:val="a3"/>
        <w:rPr>
          <w:b/>
          <w:szCs w:val="28"/>
        </w:rPr>
      </w:pPr>
      <w:r>
        <w:rPr>
          <w:b/>
          <w:szCs w:val="28"/>
        </w:rPr>
        <w:t xml:space="preserve"> СОВЕТ ДЕПУТАТОВ ТУМАНОВСКОГО СЕЛЬСКОГО ПОСЕЛЕНИЯ</w:t>
      </w:r>
    </w:p>
    <w:p w:rsidR="00F03E17" w:rsidRDefault="00F03E17" w:rsidP="00F03E17">
      <w:pPr>
        <w:pStyle w:val="a3"/>
        <w:rPr>
          <w:b/>
          <w:szCs w:val="28"/>
        </w:rPr>
      </w:pPr>
      <w:r>
        <w:rPr>
          <w:b/>
          <w:szCs w:val="28"/>
        </w:rPr>
        <w:t>ВЯЗЕМСКОГО РАЙОНА СМОЛЕНСКОЙ ОБЛАСТИ</w:t>
      </w:r>
    </w:p>
    <w:p w:rsidR="00F03E17" w:rsidRDefault="00F03E17" w:rsidP="00F03E17">
      <w:pPr>
        <w:pStyle w:val="a3"/>
        <w:rPr>
          <w:b/>
        </w:rPr>
      </w:pPr>
      <w:r>
        <w:rPr>
          <w:b/>
        </w:rPr>
        <w:t xml:space="preserve">                                                                                                  </w:t>
      </w:r>
    </w:p>
    <w:p w:rsidR="00F03E17" w:rsidRDefault="00F03E17" w:rsidP="00F03E17">
      <w:pPr>
        <w:pStyle w:val="a3"/>
        <w:rPr>
          <w:b/>
        </w:rPr>
      </w:pPr>
      <w:r>
        <w:rPr>
          <w:b/>
        </w:rPr>
        <w:t>РЕШЕНИЕ</w:t>
      </w:r>
    </w:p>
    <w:p w:rsidR="00F03E17" w:rsidRDefault="00F03E17" w:rsidP="00F03E17">
      <w:pPr>
        <w:pStyle w:val="a3"/>
        <w:jc w:val="left"/>
        <w:rPr>
          <w:b/>
        </w:rPr>
      </w:pPr>
    </w:p>
    <w:p w:rsidR="00F03E17" w:rsidRDefault="003351E1" w:rsidP="00F03E17">
      <w:pPr>
        <w:widowControl w:val="0"/>
        <w:shd w:val="clear" w:color="auto" w:fill="FFFFFF"/>
        <w:tabs>
          <w:tab w:val="left" w:leader="underscore" w:pos="1157"/>
          <w:tab w:val="left" w:leader="underscore" w:pos="2573"/>
        </w:tabs>
        <w:rPr>
          <w:sz w:val="28"/>
          <w:szCs w:val="28"/>
        </w:rPr>
      </w:pPr>
      <w:r w:rsidRPr="003351E1">
        <w:pict>
          <v:shapetype id="_x0000_t202" coordsize="21600,21600" o:spt="202" path="m,l,21600r21600,l21600,xe">
            <v:stroke joinstyle="miter"/>
            <v:path gradientshapeok="t" o:connecttype="rect"/>
          </v:shapetype>
          <v:shape id="_x0000_s1026" type="#_x0000_t202" style="position:absolute;margin-left:-7.15pt;margin-top:28.4pt;width:264.85pt;height:339.8pt;z-index:251658240" stroked="f">
            <v:textbox style="mso-next-textbox:#_x0000_s1026">
              <w:txbxContent>
                <w:p w:rsidR="00F03E17" w:rsidRDefault="00F03E17" w:rsidP="00B037E0">
                  <w:pPr>
                    <w:spacing w:after="0" w:line="240" w:lineRule="auto"/>
                    <w:jc w:val="both"/>
                    <w:rPr>
                      <w:rFonts w:ascii="Times New Roman" w:hAnsi="Times New Roman"/>
                      <w:sz w:val="28"/>
                      <w:szCs w:val="28"/>
                    </w:rPr>
                  </w:pPr>
                  <w:proofErr w:type="gramStart"/>
                  <w:r>
                    <w:rPr>
                      <w:rFonts w:ascii="Times New Roman" w:hAnsi="Times New Roman"/>
                      <w:sz w:val="28"/>
                      <w:szCs w:val="28"/>
                    </w:rPr>
                    <w:t>Об утверждении Положения о предоставлении  Главой муниципального образования Тумановского  сельского поселения Вяземского района Смоленской области, депутатами Совета депутатов Тумановского сельского поселения Вяземского района Смоленской области, муниципальными служащими Администрации Тумановского сельского поселения Вяземского района Смоленской области сведений о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 (супругов</w:t>
                  </w:r>
                  <w:proofErr w:type="gramEnd"/>
                  <w:r>
                    <w:rPr>
                      <w:rFonts w:ascii="Times New Roman" w:hAnsi="Times New Roman"/>
                      <w:sz w:val="28"/>
                      <w:szCs w:val="28"/>
                    </w:rPr>
                    <w:t xml:space="preserve">) и несовершеннолетних детей  </w:t>
                  </w:r>
                </w:p>
              </w:txbxContent>
            </v:textbox>
          </v:shape>
        </w:pict>
      </w:r>
      <w:r w:rsidR="00F03E17">
        <w:rPr>
          <w:sz w:val="28"/>
          <w:szCs w:val="28"/>
        </w:rPr>
        <w:t>о</w:t>
      </w:r>
      <w:r w:rsidR="00F03E17">
        <w:rPr>
          <w:rFonts w:ascii="Times NR Cyr MT" w:hAnsi="Times NR Cyr MT"/>
          <w:sz w:val="28"/>
          <w:szCs w:val="28"/>
        </w:rPr>
        <w:t>т</w:t>
      </w:r>
      <w:r w:rsidR="00F03E17">
        <w:rPr>
          <w:sz w:val="28"/>
          <w:szCs w:val="28"/>
        </w:rPr>
        <w:t xml:space="preserve"> </w:t>
      </w:r>
      <w:r w:rsidR="006B60B2">
        <w:rPr>
          <w:sz w:val="28"/>
          <w:szCs w:val="28"/>
        </w:rPr>
        <w:t xml:space="preserve"> 31.03.</w:t>
      </w:r>
      <w:r w:rsidR="00F03E17">
        <w:rPr>
          <w:rFonts w:ascii="Times New Roman" w:hAnsi="Times New Roman"/>
          <w:sz w:val="28"/>
        </w:rPr>
        <w:t xml:space="preserve">2016 </w:t>
      </w:r>
      <w:r w:rsidR="006B60B2">
        <w:rPr>
          <w:rFonts w:ascii="Times NR Cyr MT" w:hAnsi="Times NR Cyr MT"/>
          <w:sz w:val="28"/>
          <w:szCs w:val="28"/>
        </w:rPr>
        <w:t>№ 10</w:t>
      </w:r>
    </w:p>
    <w:p w:rsidR="00F03E17" w:rsidRDefault="00F03E17" w:rsidP="00F03E17">
      <w:pPr>
        <w:widowControl w:val="0"/>
        <w:shd w:val="clear" w:color="auto" w:fill="FFFFFF"/>
        <w:tabs>
          <w:tab w:val="left" w:leader="underscore" w:pos="1157"/>
          <w:tab w:val="left" w:leader="underscore" w:pos="2573"/>
        </w:tabs>
        <w:rPr>
          <w:sz w:val="28"/>
          <w:szCs w:val="28"/>
        </w:rPr>
      </w:pPr>
    </w:p>
    <w:p w:rsidR="00F03E17" w:rsidRDefault="00F03E17" w:rsidP="00F03E17">
      <w:pPr>
        <w:pStyle w:val="ConsPlusNormal"/>
        <w:jc w:val="both"/>
        <w:rPr>
          <w:rFonts w:ascii="Times New Roman" w:hAnsi="Times New Roman" w:cs="Times New Roman"/>
          <w:sz w:val="28"/>
          <w:szCs w:val="28"/>
        </w:rPr>
      </w:pPr>
    </w:p>
    <w:p w:rsidR="00F03E17" w:rsidRDefault="00F03E17" w:rsidP="00F03E17">
      <w:pPr>
        <w:pStyle w:val="ConsPlusNormal"/>
        <w:jc w:val="both"/>
        <w:rPr>
          <w:rFonts w:ascii="Times New Roman" w:hAnsi="Times New Roman" w:cs="Times New Roman"/>
          <w:sz w:val="28"/>
          <w:szCs w:val="28"/>
        </w:rPr>
      </w:pPr>
    </w:p>
    <w:p w:rsidR="00F03E17" w:rsidRDefault="00F03E17" w:rsidP="00F03E17">
      <w:pPr>
        <w:pStyle w:val="ConsPlusNormal"/>
        <w:jc w:val="both"/>
        <w:rPr>
          <w:rFonts w:ascii="Times New Roman" w:hAnsi="Times New Roman" w:cs="Times New Roman"/>
          <w:sz w:val="28"/>
          <w:szCs w:val="28"/>
        </w:rPr>
      </w:pPr>
    </w:p>
    <w:p w:rsidR="00F03E17" w:rsidRDefault="00F03E17" w:rsidP="00F03E17">
      <w:pPr>
        <w:pStyle w:val="ConsPlusNormal"/>
        <w:jc w:val="both"/>
        <w:rPr>
          <w:rFonts w:ascii="Times New Roman" w:hAnsi="Times New Roman" w:cs="Times New Roman"/>
          <w:sz w:val="28"/>
          <w:szCs w:val="28"/>
        </w:rPr>
      </w:pPr>
    </w:p>
    <w:p w:rsidR="00F03E17" w:rsidRDefault="00F03E17" w:rsidP="00F03E17">
      <w:pPr>
        <w:pStyle w:val="ConsPlusNormal"/>
        <w:jc w:val="both"/>
        <w:rPr>
          <w:rFonts w:ascii="Times New Roman" w:hAnsi="Times New Roman" w:cs="Times New Roman"/>
          <w:sz w:val="28"/>
          <w:szCs w:val="28"/>
        </w:rPr>
      </w:pPr>
    </w:p>
    <w:p w:rsidR="00F03E17" w:rsidRDefault="00F03E17" w:rsidP="00F03E17">
      <w:pPr>
        <w:pStyle w:val="ConsPlusNormal"/>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ind w:firstLine="540"/>
        <w:jc w:val="both"/>
        <w:rPr>
          <w:rFonts w:ascii="Times New Roman" w:hAnsi="Times New Roman" w:cs="Times New Roman"/>
          <w:sz w:val="28"/>
          <w:szCs w:val="28"/>
        </w:rPr>
      </w:pPr>
    </w:p>
    <w:p w:rsidR="00F03E17" w:rsidRDefault="00F03E17" w:rsidP="00F03E17">
      <w:pPr>
        <w:pStyle w:val="ConsPlusNormal"/>
        <w:jc w:val="both"/>
        <w:rPr>
          <w:rFonts w:ascii="Times New Roman" w:hAnsi="Times New Roman" w:cs="Times New Roman"/>
          <w:sz w:val="28"/>
          <w:szCs w:val="28"/>
        </w:rPr>
      </w:pPr>
    </w:p>
    <w:p w:rsidR="00F03E17" w:rsidRDefault="00F03E17" w:rsidP="00F03E17">
      <w:pPr>
        <w:pStyle w:val="a5"/>
        <w:ind w:firstLine="708"/>
        <w:jc w:val="both"/>
        <w:rPr>
          <w:rFonts w:ascii="Times New Roman" w:hAnsi="Times New Roman"/>
          <w:sz w:val="28"/>
          <w:szCs w:val="28"/>
        </w:rPr>
      </w:pPr>
    </w:p>
    <w:p w:rsidR="00F03E17" w:rsidRDefault="00F03E17" w:rsidP="00F03E17">
      <w:pPr>
        <w:pStyle w:val="a5"/>
        <w:jc w:val="both"/>
        <w:rPr>
          <w:rFonts w:ascii="Times New Roman" w:hAnsi="Times New Roman"/>
          <w:sz w:val="28"/>
          <w:szCs w:val="28"/>
        </w:rPr>
      </w:pPr>
    </w:p>
    <w:p w:rsidR="00F03E17" w:rsidRDefault="00F03E17" w:rsidP="00F03E17">
      <w:pPr>
        <w:pStyle w:val="a5"/>
        <w:ind w:firstLine="708"/>
        <w:jc w:val="both"/>
        <w:rPr>
          <w:rFonts w:ascii="Times New Roman" w:hAnsi="Times New Roman"/>
          <w:sz w:val="28"/>
          <w:szCs w:val="28"/>
        </w:rPr>
      </w:pPr>
      <w:proofErr w:type="gramStart"/>
      <w:r>
        <w:rPr>
          <w:rFonts w:ascii="Times New Roman" w:hAnsi="Times New Roman"/>
          <w:sz w:val="28"/>
          <w:szCs w:val="28"/>
        </w:rPr>
        <w:t xml:space="preserve">В соответствии с </w:t>
      </w:r>
      <w:r>
        <w:rPr>
          <w:rFonts w:ascii="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противодействии коррупции», Федеральным законом от 03.11.2015 № 303-ФЗ «О внесении изменений в отдельные законодательные акты Российской Федерации», Федеральным Законом от 03.12.2012 №230-ФЗ « О контроле за соответствием расходов лиц, замещающих государственные должности, и иных лиц их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доходам», Федеральным законом от 02.03.2007 №25-ФЗ "О муниципальной службе в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w:t>
      </w:r>
      <w:r>
        <w:rPr>
          <w:rFonts w:ascii="Times New Roman" w:hAnsi="Times New Roman" w:cs="Times New Roman"/>
          <w:sz w:val="28"/>
          <w:szCs w:val="28"/>
        </w:rPr>
        <w:lastRenderedPageBreak/>
        <w:t>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 на замещение</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изменениями и дополнениями), Указом Президента РФ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Смоленской области от 29.09.2009 N 91-з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законом Смоленской области от 28.05.2015 №77-з</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(супругов) и несовершеннолетних детей», Указом Губернатора Смоленской области от 07.07.2015 №47</w:t>
      </w:r>
      <w:r>
        <w:rPr>
          <w:rFonts w:ascii="Times New Roman" w:hAnsi="Times New Roman" w:cs="Times New Roman"/>
          <w:b/>
          <w:sz w:val="28"/>
          <w:szCs w:val="28"/>
        </w:rPr>
        <w:t xml:space="preserve"> «</w:t>
      </w:r>
      <w:r>
        <w:rPr>
          <w:rFonts w:ascii="Times New Roman" w:hAnsi="Times New Roman" w:cs="Times New Roman"/>
          <w:sz w:val="28"/>
          <w:szCs w:val="28"/>
        </w:rPr>
        <w:t>Об утверждении Порядка принятия решения об осуществлении контроля за расходами лиц, указанных в статье 2 областного закона "Об отдельных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Pr>
          <w:rFonts w:ascii="Times New Roman" w:hAnsi="Times New Roman"/>
          <w:sz w:val="28"/>
          <w:szCs w:val="28"/>
        </w:rPr>
        <w:t xml:space="preserve"> руководствуясь </w:t>
      </w:r>
      <w:hyperlink r:id="rId6" w:history="1">
        <w:r>
          <w:rPr>
            <w:rStyle w:val="a6"/>
            <w:rFonts w:ascii="Times New Roman" w:hAnsi="Times New Roman"/>
            <w:sz w:val="28"/>
            <w:szCs w:val="28"/>
          </w:rPr>
          <w:t>Уставом</w:t>
        </w:r>
      </w:hyperlink>
      <w:r>
        <w:rPr>
          <w:rFonts w:ascii="Times New Roman" w:hAnsi="Times New Roman"/>
          <w:sz w:val="28"/>
          <w:szCs w:val="28"/>
        </w:rPr>
        <w:t xml:space="preserve"> Тумановского сельского поселения Вяземского района Смоленской области, Совет депутатов Тумановского сельского поселения Вяземского района Смоленской области</w:t>
      </w:r>
      <w:proofErr w:type="gramEnd"/>
    </w:p>
    <w:p w:rsidR="00F03E17" w:rsidRDefault="00F03E17" w:rsidP="00F03E17">
      <w:pPr>
        <w:pStyle w:val="a5"/>
        <w:jc w:val="both"/>
        <w:rPr>
          <w:rFonts w:ascii="Times New Roman" w:hAnsi="Times New Roman"/>
          <w:b/>
          <w:sz w:val="28"/>
          <w:szCs w:val="28"/>
        </w:rPr>
      </w:pPr>
    </w:p>
    <w:p w:rsidR="00F03E17" w:rsidRDefault="00F03E17" w:rsidP="00F03E17">
      <w:pPr>
        <w:pStyle w:val="a5"/>
        <w:jc w:val="both"/>
        <w:rPr>
          <w:rFonts w:ascii="Times New Roman" w:hAnsi="Times New Roman"/>
          <w:b/>
          <w:sz w:val="28"/>
          <w:szCs w:val="28"/>
        </w:rPr>
      </w:pPr>
      <w:r>
        <w:rPr>
          <w:rFonts w:ascii="Times New Roman" w:hAnsi="Times New Roman"/>
          <w:b/>
          <w:sz w:val="28"/>
          <w:szCs w:val="28"/>
        </w:rPr>
        <w:t>РЕШИЛ:</w:t>
      </w:r>
    </w:p>
    <w:p w:rsidR="00F03E17" w:rsidRDefault="00F03E17" w:rsidP="00F03E17">
      <w:pPr>
        <w:pStyle w:val="a5"/>
        <w:jc w:val="both"/>
        <w:rPr>
          <w:rFonts w:ascii="Times New Roman" w:hAnsi="Times New Roman"/>
          <w:sz w:val="28"/>
          <w:szCs w:val="28"/>
        </w:rPr>
      </w:pPr>
    </w:p>
    <w:p w:rsidR="00F03E17" w:rsidRDefault="00F03E17" w:rsidP="00F03E1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Утвердить прилагаемое Положение</w:t>
      </w:r>
      <w:r>
        <w:rPr>
          <w:rFonts w:ascii="Times New Roman" w:hAnsi="Times New Roman"/>
          <w:sz w:val="28"/>
          <w:szCs w:val="28"/>
        </w:rPr>
        <w:t xml:space="preserve"> о предоставлении Главой муниципального образования Тумановского сельского поселения Вяземского района Смоленской области,</w:t>
      </w:r>
      <w:r>
        <w:rPr>
          <w:rFonts w:ascii="Times New Roman" w:hAnsi="Times New Roman" w:cs="Times New Roman"/>
          <w:sz w:val="28"/>
          <w:szCs w:val="28"/>
        </w:rPr>
        <w:t xml:space="preserve"> депутатами Совета депутатов Тумановского сельского поселения Вяземского района Смоленской области, </w:t>
      </w:r>
      <w:r>
        <w:rPr>
          <w:rFonts w:ascii="Times New Roman" w:hAnsi="Times New Roman"/>
          <w:sz w:val="28"/>
          <w:szCs w:val="28"/>
        </w:rPr>
        <w:t xml:space="preserve">муниципальными служащими Администрации Тумановского сельского поселения  Вяземского районного Смоленской области </w:t>
      </w:r>
      <w:r>
        <w:rPr>
          <w:rFonts w:ascii="Times New Roman" w:hAnsi="Times New Roman" w:cs="Times New Roman"/>
          <w:sz w:val="28"/>
          <w:szCs w:val="28"/>
        </w:rPr>
        <w:t xml:space="preserve">сведений о доходах, </w:t>
      </w:r>
      <w:r>
        <w:rPr>
          <w:rFonts w:ascii="Times New Roman" w:hAnsi="Times New Roman" w:cs="Times New Roman"/>
          <w:sz w:val="28"/>
          <w:szCs w:val="28"/>
        </w:rPr>
        <w:lastRenderedPageBreak/>
        <w:t>расходах об имуществе и обязательствах имущественного характера, а так же о доходах, расходах, об имуществе и обязательствах имущес</w:t>
      </w:r>
      <w:r>
        <w:rPr>
          <w:rFonts w:ascii="Times New Roman" w:hAnsi="Times New Roman"/>
          <w:sz w:val="28"/>
          <w:szCs w:val="28"/>
        </w:rPr>
        <w:t>твенного характера своих супруг (супругов</w:t>
      </w:r>
      <w:proofErr w:type="gramEnd"/>
      <w:r>
        <w:rPr>
          <w:rFonts w:ascii="Times New Roman" w:hAnsi="Times New Roman" w:cs="Times New Roman"/>
          <w:sz w:val="28"/>
          <w:szCs w:val="28"/>
        </w:rPr>
        <w:t>) и несовершеннолетних детей</w:t>
      </w:r>
      <w:proofErr w:type="gramStart"/>
      <w:r>
        <w:rPr>
          <w:rFonts w:ascii="Times New Roman" w:hAnsi="Times New Roman"/>
          <w:sz w:val="28"/>
          <w:szCs w:val="28"/>
        </w:rPr>
        <w:t xml:space="preserve">  </w:t>
      </w:r>
      <w:r>
        <w:rPr>
          <w:rFonts w:ascii="Times New Roman" w:hAnsi="Times New Roman" w:cs="Times New Roman"/>
          <w:sz w:val="28"/>
          <w:szCs w:val="28"/>
        </w:rPr>
        <w:t>.</w:t>
      </w:r>
      <w:proofErr w:type="gramEnd"/>
    </w:p>
    <w:p w:rsidR="00F03E17" w:rsidRDefault="00F03E17" w:rsidP="00F03E17">
      <w:pPr>
        <w:spacing w:after="0" w:line="240" w:lineRule="auto"/>
        <w:ind w:firstLine="567"/>
        <w:jc w:val="both"/>
        <w:rPr>
          <w:rFonts w:ascii="Times New Roman" w:hAnsi="Times New Roman"/>
          <w:sz w:val="28"/>
          <w:szCs w:val="28"/>
        </w:rPr>
      </w:pPr>
      <w:r>
        <w:rPr>
          <w:rFonts w:ascii="Times New Roman" w:hAnsi="Times New Roman"/>
          <w:sz w:val="28"/>
          <w:szCs w:val="28"/>
        </w:rPr>
        <w:t>2.</w:t>
      </w:r>
      <w:r w:rsidR="00B037E0">
        <w:rPr>
          <w:rFonts w:ascii="Times New Roman" w:hAnsi="Times New Roman"/>
          <w:sz w:val="28"/>
          <w:szCs w:val="28"/>
        </w:rPr>
        <w:t xml:space="preserve"> Обнародовать настоящее Р</w:t>
      </w:r>
      <w:r>
        <w:rPr>
          <w:rFonts w:ascii="Times New Roman" w:hAnsi="Times New Roman"/>
          <w:sz w:val="28"/>
          <w:szCs w:val="28"/>
        </w:rPr>
        <w:t xml:space="preserve">ешение </w:t>
      </w:r>
      <w:r w:rsidR="00B037E0">
        <w:rPr>
          <w:rFonts w:ascii="Times New Roman" w:hAnsi="Times New Roman"/>
          <w:sz w:val="28"/>
          <w:szCs w:val="28"/>
        </w:rPr>
        <w:t xml:space="preserve">на стенде и официальном сайте Администрации Тумановского сельского поселения Вяземского района Смоленской области </w:t>
      </w:r>
      <w:proofErr w:type="spellStart"/>
      <w:r w:rsidR="00746092">
        <w:rPr>
          <w:rFonts w:ascii="Times New Roman" w:hAnsi="Times New Roman"/>
          <w:sz w:val="28"/>
          <w:szCs w:val="28"/>
          <w:u w:val="single"/>
          <w:lang w:val="en-US"/>
        </w:rPr>
        <w:t>tuman</w:t>
      </w:r>
      <w:r w:rsidR="00B037E0">
        <w:rPr>
          <w:rFonts w:ascii="Times New Roman" w:hAnsi="Times New Roman"/>
          <w:sz w:val="28"/>
          <w:szCs w:val="28"/>
          <w:u w:val="single"/>
          <w:lang w:val="en-US"/>
        </w:rPr>
        <w:t>ovckoe</w:t>
      </w:r>
      <w:proofErr w:type="spellEnd"/>
      <w:r w:rsidR="00B037E0" w:rsidRPr="00B037E0">
        <w:rPr>
          <w:rFonts w:ascii="Times New Roman" w:hAnsi="Times New Roman"/>
          <w:sz w:val="28"/>
          <w:szCs w:val="28"/>
          <w:u w:val="single"/>
        </w:rPr>
        <w:t>.</w:t>
      </w:r>
      <w:proofErr w:type="spellStart"/>
      <w:r w:rsidR="00B037E0">
        <w:rPr>
          <w:rFonts w:ascii="Times New Roman" w:hAnsi="Times New Roman"/>
          <w:sz w:val="28"/>
          <w:szCs w:val="28"/>
          <w:u w:val="single"/>
          <w:lang w:val="en-US"/>
        </w:rPr>
        <w:t>ru</w:t>
      </w:r>
      <w:proofErr w:type="spellEnd"/>
      <w:r w:rsidR="00B037E0">
        <w:rPr>
          <w:rFonts w:ascii="Times New Roman" w:hAnsi="Times New Roman"/>
          <w:sz w:val="28"/>
          <w:szCs w:val="28"/>
        </w:rPr>
        <w:t xml:space="preserve"> </w:t>
      </w:r>
    </w:p>
    <w:p w:rsidR="00F03E17" w:rsidRPr="00746092" w:rsidRDefault="00F03E17" w:rsidP="00F03E17">
      <w:pPr>
        <w:spacing w:after="0" w:line="240" w:lineRule="auto"/>
        <w:ind w:firstLine="567"/>
        <w:jc w:val="both"/>
        <w:rPr>
          <w:rFonts w:ascii="Times New Roman" w:hAnsi="Times New Roman"/>
          <w:sz w:val="28"/>
          <w:szCs w:val="28"/>
        </w:rPr>
      </w:pPr>
    </w:p>
    <w:p w:rsidR="00B037E0" w:rsidRPr="00B037E0" w:rsidRDefault="00B037E0" w:rsidP="00F03E17">
      <w:pPr>
        <w:spacing w:after="0" w:line="240" w:lineRule="auto"/>
        <w:ind w:firstLine="567"/>
        <w:jc w:val="both"/>
        <w:rPr>
          <w:rFonts w:ascii="Times New Roman" w:hAnsi="Times New Roman"/>
          <w:sz w:val="28"/>
          <w:szCs w:val="28"/>
        </w:rPr>
      </w:pPr>
    </w:p>
    <w:p w:rsidR="00F03E17" w:rsidRDefault="00F03E17" w:rsidP="00F03E17">
      <w:pPr>
        <w:pStyle w:val="a5"/>
        <w:tabs>
          <w:tab w:val="left" w:pos="7530"/>
        </w:tabs>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r>
        <w:rPr>
          <w:rFonts w:ascii="Times New Roman" w:hAnsi="Times New Roman"/>
          <w:sz w:val="28"/>
          <w:szCs w:val="28"/>
        </w:rPr>
        <w:tab/>
      </w:r>
    </w:p>
    <w:p w:rsidR="00F03E17" w:rsidRDefault="00F03E17" w:rsidP="00F03E17">
      <w:pPr>
        <w:spacing w:after="0" w:line="240" w:lineRule="auto"/>
        <w:jc w:val="both"/>
        <w:rPr>
          <w:rFonts w:ascii="Times New Roman" w:hAnsi="Times New Roman"/>
          <w:sz w:val="28"/>
          <w:szCs w:val="28"/>
        </w:rPr>
      </w:pPr>
      <w:r>
        <w:rPr>
          <w:rFonts w:ascii="Times New Roman" w:hAnsi="Times New Roman"/>
          <w:sz w:val="28"/>
          <w:szCs w:val="28"/>
        </w:rPr>
        <w:t xml:space="preserve">Тумановского  сельского поселения </w:t>
      </w:r>
    </w:p>
    <w:p w:rsidR="00F03E17" w:rsidRDefault="00F03E17" w:rsidP="00F03E17">
      <w:pPr>
        <w:spacing w:after="0" w:line="240" w:lineRule="auto"/>
        <w:jc w:val="both"/>
        <w:rPr>
          <w:rFonts w:ascii="Times New Roman" w:hAnsi="Times New Roman"/>
          <w:sz w:val="28"/>
          <w:szCs w:val="28"/>
        </w:rPr>
      </w:pPr>
      <w:r>
        <w:rPr>
          <w:rFonts w:ascii="Times New Roman" w:hAnsi="Times New Roman"/>
          <w:sz w:val="28"/>
          <w:szCs w:val="28"/>
        </w:rPr>
        <w:t>Вяземского района Смоленской области                                  М.Г.Гущина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F03E17" w:rsidRDefault="00F03E17" w:rsidP="00F03E17">
      <w:pPr>
        <w:spacing w:after="0" w:line="240" w:lineRule="auto"/>
        <w:ind w:firstLine="567"/>
        <w:jc w:val="both"/>
        <w:rPr>
          <w:rFonts w:ascii="Times New Roman" w:hAnsi="Times New Roman"/>
          <w:sz w:val="28"/>
          <w:szCs w:val="28"/>
        </w:rPr>
      </w:pPr>
    </w:p>
    <w:p w:rsidR="00F03E17" w:rsidRDefault="00F03E17" w:rsidP="00F03E17">
      <w:pPr>
        <w:spacing w:after="0" w:line="240" w:lineRule="auto"/>
        <w:ind w:firstLine="567"/>
        <w:jc w:val="both"/>
        <w:rPr>
          <w:rFonts w:ascii="Times New Roman" w:hAnsi="Times New Roman"/>
          <w:sz w:val="28"/>
          <w:szCs w:val="28"/>
        </w:rPr>
      </w:pPr>
    </w:p>
    <w:p w:rsidR="00F03E17" w:rsidRDefault="00F03E17" w:rsidP="00F03E17">
      <w:pPr>
        <w:spacing w:after="0" w:line="240" w:lineRule="auto"/>
        <w:ind w:firstLine="567"/>
        <w:jc w:val="both"/>
        <w:rPr>
          <w:rFonts w:ascii="Times New Roman" w:hAnsi="Times New Roman"/>
          <w:sz w:val="28"/>
          <w:szCs w:val="28"/>
        </w:rPr>
      </w:pPr>
    </w:p>
    <w:p w:rsidR="00F03E17" w:rsidRDefault="00F03E17" w:rsidP="00F03E17">
      <w:pPr>
        <w:spacing w:after="0" w:line="240" w:lineRule="auto"/>
        <w:ind w:firstLine="567"/>
        <w:jc w:val="both"/>
        <w:rPr>
          <w:rFonts w:ascii="Times New Roman" w:hAnsi="Times New Roman"/>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F03E17">
      <w:pPr>
        <w:spacing w:after="0" w:line="240" w:lineRule="auto"/>
        <w:ind w:firstLine="5245"/>
        <w:rPr>
          <w:rFonts w:ascii="Times New Roman" w:hAnsi="Times New Roman"/>
          <w:b/>
          <w:sz w:val="28"/>
          <w:szCs w:val="28"/>
        </w:rPr>
      </w:pPr>
    </w:p>
    <w:p w:rsidR="00F03E17" w:rsidRDefault="00F03E17" w:rsidP="00B037E0">
      <w:pPr>
        <w:spacing w:after="0" w:line="240" w:lineRule="auto"/>
        <w:rPr>
          <w:rFonts w:ascii="Times New Roman" w:hAnsi="Times New Roman"/>
          <w:b/>
          <w:sz w:val="28"/>
          <w:szCs w:val="28"/>
        </w:rPr>
      </w:pPr>
    </w:p>
    <w:p w:rsidR="00B037E0" w:rsidRDefault="00B037E0" w:rsidP="00B037E0">
      <w:pPr>
        <w:spacing w:after="0" w:line="240" w:lineRule="auto"/>
        <w:rPr>
          <w:rFonts w:ascii="Times New Roman" w:hAnsi="Times New Roman"/>
          <w:b/>
          <w:sz w:val="28"/>
          <w:szCs w:val="28"/>
        </w:rPr>
      </w:pPr>
    </w:p>
    <w:p w:rsidR="00F03E17" w:rsidRDefault="00F03E17" w:rsidP="00B037E0">
      <w:pPr>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00B037E0">
        <w:rPr>
          <w:rFonts w:ascii="Times New Roman" w:hAnsi="Times New Roman"/>
          <w:b/>
          <w:sz w:val="28"/>
          <w:szCs w:val="28"/>
        </w:rPr>
        <w:t xml:space="preserve">                          </w:t>
      </w:r>
      <w:r>
        <w:rPr>
          <w:rFonts w:ascii="Times New Roman" w:hAnsi="Times New Roman"/>
          <w:b/>
          <w:sz w:val="28"/>
          <w:szCs w:val="28"/>
        </w:rPr>
        <w:t>УТВЕРЖДЕНО</w:t>
      </w:r>
    </w:p>
    <w:p w:rsidR="00F03E17" w:rsidRDefault="00F03E17" w:rsidP="00B037E0">
      <w:pPr>
        <w:spacing w:after="0" w:line="240" w:lineRule="auto"/>
        <w:jc w:val="both"/>
        <w:rPr>
          <w:rFonts w:ascii="Times New Roman" w:hAnsi="Times New Roman"/>
          <w:sz w:val="28"/>
          <w:szCs w:val="28"/>
        </w:rPr>
      </w:pPr>
      <w:r>
        <w:rPr>
          <w:rFonts w:ascii="Times New Roman" w:hAnsi="Times New Roman"/>
          <w:sz w:val="28"/>
          <w:szCs w:val="28"/>
        </w:rPr>
        <w:t xml:space="preserve">                                 </w:t>
      </w:r>
      <w:r w:rsidR="00B037E0">
        <w:rPr>
          <w:rFonts w:ascii="Times New Roman" w:hAnsi="Times New Roman"/>
          <w:sz w:val="28"/>
          <w:szCs w:val="28"/>
        </w:rPr>
        <w:t xml:space="preserve">                               </w:t>
      </w:r>
      <w:r>
        <w:rPr>
          <w:rFonts w:ascii="Times New Roman" w:hAnsi="Times New Roman"/>
          <w:sz w:val="28"/>
          <w:szCs w:val="28"/>
        </w:rPr>
        <w:t xml:space="preserve">  решением Совета депутатов </w:t>
      </w:r>
    </w:p>
    <w:p w:rsidR="00F03E17" w:rsidRDefault="00F03E17" w:rsidP="00B037E0">
      <w:pPr>
        <w:spacing w:after="0" w:line="240" w:lineRule="auto"/>
        <w:jc w:val="both"/>
        <w:rPr>
          <w:rFonts w:ascii="Times New Roman" w:hAnsi="Times New Roman"/>
          <w:sz w:val="28"/>
          <w:szCs w:val="28"/>
        </w:rPr>
      </w:pPr>
      <w:r>
        <w:rPr>
          <w:rFonts w:ascii="Times New Roman" w:hAnsi="Times New Roman"/>
          <w:sz w:val="28"/>
          <w:szCs w:val="28"/>
        </w:rPr>
        <w:t xml:space="preserve">                                    </w:t>
      </w:r>
      <w:r w:rsidR="00B037E0">
        <w:rPr>
          <w:rFonts w:ascii="Times New Roman" w:hAnsi="Times New Roman"/>
          <w:sz w:val="28"/>
          <w:szCs w:val="28"/>
        </w:rPr>
        <w:t xml:space="preserve">                             </w:t>
      </w:r>
      <w:r>
        <w:rPr>
          <w:rFonts w:ascii="Times New Roman" w:hAnsi="Times New Roman"/>
          <w:sz w:val="28"/>
          <w:szCs w:val="28"/>
        </w:rPr>
        <w:t xml:space="preserve"> Тумановского сельского поселения</w:t>
      </w:r>
    </w:p>
    <w:p w:rsidR="00746092" w:rsidRDefault="00F03E17" w:rsidP="00B037E0">
      <w:pPr>
        <w:spacing w:after="0" w:line="240" w:lineRule="auto"/>
        <w:jc w:val="both"/>
        <w:rPr>
          <w:rFonts w:ascii="Times New Roman" w:hAnsi="Times New Roman"/>
          <w:sz w:val="28"/>
          <w:szCs w:val="28"/>
        </w:rPr>
      </w:pPr>
      <w:r>
        <w:rPr>
          <w:rFonts w:ascii="Times New Roman" w:hAnsi="Times New Roman"/>
          <w:sz w:val="28"/>
          <w:szCs w:val="28"/>
        </w:rPr>
        <w:t xml:space="preserve">                                        </w:t>
      </w:r>
      <w:r w:rsidR="00B037E0">
        <w:rPr>
          <w:rFonts w:ascii="Times New Roman" w:hAnsi="Times New Roman"/>
          <w:sz w:val="28"/>
          <w:szCs w:val="28"/>
        </w:rPr>
        <w:t xml:space="preserve">                          </w:t>
      </w:r>
      <w:r>
        <w:rPr>
          <w:rFonts w:ascii="Times New Roman" w:hAnsi="Times New Roman"/>
          <w:sz w:val="28"/>
          <w:szCs w:val="28"/>
        </w:rPr>
        <w:t>Вяземско</w:t>
      </w:r>
      <w:r w:rsidR="00746092">
        <w:rPr>
          <w:rFonts w:ascii="Times New Roman" w:hAnsi="Times New Roman"/>
          <w:sz w:val="28"/>
          <w:szCs w:val="28"/>
        </w:rPr>
        <w:t>го района</w:t>
      </w:r>
    </w:p>
    <w:p w:rsidR="00746092" w:rsidRDefault="00746092" w:rsidP="00B037E0">
      <w:pPr>
        <w:spacing w:after="0" w:line="240" w:lineRule="auto"/>
        <w:jc w:val="both"/>
        <w:rPr>
          <w:rFonts w:ascii="Times New Roman" w:hAnsi="Times New Roman"/>
          <w:sz w:val="28"/>
          <w:szCs w:val="28"/>
        </w:rPr>
      </w:pPr>
      <w:r>
        <w:rPr>
          <w:rFonts w:ascii="Times New Roman" w:hAnsi="Times New Roman"/>
          <w:sz w:val="28"/>
          <w:szCs w:val="28"/>
        </w:rPr>
        <w:t xml:space="preserve">                                                                  Смоленской области</w:t>
      </w:r>
    </w:p>
    <w:p w:rsidR="00F03E17" w:rsidRDefault="00746092" w:rsidP="00B037E0">
      <w:pPr>
        <w:spacing w:after="0" w:line="240" w:lineRule="auto"/>
        <w:jc w:val="both"/>
        <w:rPr>
          <w:rFonts w:ascii="Times New Roman" w:hAnsi="Times New Roman"/>
          <w:sz w:val="28"/>
          <w:szCs w:val="28"/>
        </w:rPr>
      </w:pPr>
      <w:r>
        <w:rPr>
          <w:rFonts w:ascii="Times New Roman" w:hAnsi="Times New Roman"/>
          <w:sz w:val="28"/>
          <w:szCs w:val="28"/>
        </w:rPr>
        <w:t xml:space="preserve">                                                          </w:t>
      </w:r>
      <w:r w:rsidR="006B60B2">
        <w:rPr>
          <w:rFonts w:ascii="Times New Roman" w:hAnsi="Times New Roman"/>
          <w:sz w:val="28"/>
          <w:szCs w:val="28"/>
        </w:rPr>
        <w:t xml:space="preserve">         от 31.03. 2016 №10</w:t>
      </w:r>
      <w:r w:rsidR="00B037E0">
        <w:rPr>
          <w:rFonts w:ascii="Times New Roman" w:hAnsi="Times New Roman"/>
          <w:sz w:val="28"/>
          <w:szCs w:val="28"/>
        </w:rPr>
        <w:t xml:space="preserve">                                                                                                                                                                        </w:t>
      </w:r>
    </w:p>
    <w:p w:rsidR="00746092" w:rsidRDefault="00746092" w:rsidP="00B037E0">
      <w:pPr>
        <w:pStyle w:val="a5"/>
        <w:jc w:val="both"/>
        <w:rPr>
          <w:rFonts w:ascii="Times New Roman" w:hAnsi="Times New Roman" w:cs="Times New Roman"/>
          <w:b/>
          <w:sz w:val="28"/>
          <w:szCs w:val="28"/>
        </w:rPr>
      </w:pPr>
    </w:p>
    <w:p w:rsidR="00F03E17" w:rsidRDefault="00F03E17" w:rsidP="00F03E17">
      <w:pPr>
        <w:pStyle w:val="a5"/>
        <w:jc w:val="center"/>
        <w:rPr>
          <w:rFonts w:ascii="Times New Roman" w:hAnsi="Times New Roman" w:cs="Times New Roman"/>
          <w:b/>
          <w:sz w:val="28"/>
          <w:szCs w:val="28"/>
        </w:rPr>
      </w:pPr>
    </w:p>
    <w:p w:rsidR="00F03E17" w:rsidRDefault="00F03E17" w:rsidP="00B037E0">
      <w:pPr>
        <w:pStyle w:val="a5"/>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F03E17" w:rsidRDefault="00F03E17" w:rsidP="00B037E0">
      <w:pPr>
        <w:pStyle w:val="a5"/>
        <w:jc w:val="center"/>
        <w:rPr>
          <w:rFonts w:ascii="Times New Roman" w:hAnsi="Times New Roman" w:cs="Times New Roman"/>
          <w:b/>
          <w:sz w:val="28"/>
          <w:szCs w:val="28"/>
        </w:rPr>
      </w:pPr>
      <w:proofErr w:type="gramStart"/>
      <w:r>
        <w:rPr>
          <w:rFonts w:ascii="Times New Roman" w:hAnsi="Times New Roman" w:cs="Times New Roman"/>
          <w:b/>
          <w:sz w:val="28"/>
          <w:szCs w:val="28"/>
        </w:rPr>
        <w:t>о предоставлении</w:t>
      </w:r>
      <w:r>
        <w:rPr>
          <w:rFonts w:ascii="Times New Roman" w:hAnsi="Times New Roman"/>
          <w:b/>
          <w:sz w:val="28"/>
          <w:szCs w:val="28"/>
        </w:rPr>
        <w:t xml:space="preserve"> Главой муниципального образования Тумановского сельского поселения Вяземского района  Смоленской области,</w:t>
      </w:r>
      <w:r>
        <w:rPr>
          <w:rFonts w:ascii="Times New Roman" w:hAnsi="Times New Roman" w:cs="Times New Roman"/>
          <w:b/>
          <w:sz w:val="28"/>
          <w:szCs w:val="28"/>
        </w:rPr>
        <w:t xml:space="preserve"> депутатами Совета депутатов Тумановского сельского поселения Вяземского района Смоленской области, </w:t>
      </w:r>
      <w:r>
        <w:rPr>
          <w:rFonts w:ascii="Times New Roman" w:hAnsi="Times New Roman"/>
          <w:b/>
          <w:sz w:val="28"/>
          <w:szCs w:val="28"/>
        </w:rPr>
        <w:t>муниципальными служащими Администрации Тумановского сельского поселения Вяземского района Смоленской области</w:t>
      </w:r>
      <w:r>
        <w:rPr>
          <w:rFonts w:ascii="Times New Roman" w:hAnsi="Times New Roman" w:cs="Times New Roman"/>
          <w:b/>
          <w:sz w:val="28"/>
          <w:szCs w:val="28"/>
        </w:rPr>
        <w:t xml:space="preserve"> сведений о доходах, расходах об имуществе и обязательствах имущественного характера, а так же о доходах, расходах, об имуществе и обязательствах имущественного характера своих супруг (супругов)</w:t>
      </w:r>
      <w:proofErr w:type="gramEnd"/>
    </w:p>
    <w:p w:rsidR="00F03E17" w:rsidRDefault="00F03E17" w:rsidP="00B037E0">
      <w:pPr>
        <w:pStyle w:val="a5"/>
        <w:jc w:val="center"/>
        <w:rPr>
          <w:rFonts w:ascii="Times New Roman" w:hAnsi="Times New Roman" w:cs="Times New Roman"/>
          <w:b/>
          <w:sz w:val="28"/>
          <w:szCs w:val="28"/>
        </w:rPr>
      </w:pPr>
      <w:r>
        <w:rPr>
          <w:rFonts w:ascii="Times New Roman" w:hAnsi="Times New Roman" w:cs="Times New Roman"/>
          <w:b/>
          <w:sz w:val="28"/>
          <w:szCs w:val="28"/>
        </w:rPr>
        <w:t>и несовершеннолетних детей</w:t>
      </w:r>
    </w:p>
    <w:p w:rsidR="00F03E17" w:rsidRDefault="00F03E17" w:rsidP="00B037E0">
      <w:pPr>
        <w:pStyle w:val="a5"/>
        <w:jc w:val="center"/>
        <w:rPr>
          <w:rFonts w:ascii="Times New Roman" w:hAnsi="Times New Roman" w:cs="Times New Roman"/>
          <w:b/>
          <w:sz w:val="28"/>
          <w:szCs w:val="28"/>
        </w:rPr>
      </w:pPr>
    </w:p>
    <w:p w:rsidR="00F03E17" w:rsidRDefault="00F03E17" w:rsidP="00F03E17">
      <w:pPr>
        <w:pStyle w:val="a5"/>
        <w:jc w:val="both"/>
        <w:rPr>
          <w:rFonts w:ascii="Times New Roman" w:hAnsi="Times New Roman" w:cs="Times New Roman"/>
          <w:sz w:val="28"/>
          <w:szCs w:val="28"/>
        </w:rPr>
      </w:pP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Положение определяет порядок предоставления и хранения сведений о доходах, расходах, об имуществе и обязательствах имущественного характера Главы муниципального образования Тумановского  сельского поселения Вяземского района Смоленской области, депутатов Совета депутатов Тумановского сельского поселения Вяземского района Смоленской области, муниципальных служащих Администрации Тумановского  сельского поселения Вяземского района Смоленской области (далее - лица, обязанные  предоставлять сведения), а также сведений о доходах, расходах их супруг</w:t>
      </w:r>
      <w:proofErr w:type="gramEnd"/>
      <w:r>
        <w:rPr>
          <w:rFonts w:ascii="Times New Roman" w:hAnsi="Times New Roman" w:cs="Times New Roman"/>
          <w:sz w:val="28"/>
          <w:szCs w:val="28"/>
        </w:rPr>
        <w:t xml:space="preserve"> (супругов) и несовершеннолетних детей, об имуществе, принадлежащем им на праве собственности, и об их обязательствах имущественного характера в Вяземский районный Совет депутатов.</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Российской Федерации от 19.12.2008 N 273-ФЗ «О противодействии коррупции», Федеральным законом от 03.11.2015 № 303-ФЗ «О внесении изменений в отдельные законодательные акты Российской Федерации», Федеральным Законом от 03.12.2012 №230-ФЗ « О контроле за соответствием расходов лиц, замещающих государственные должности, и иных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лиц их доходам», Федеральным законом от 02.03.2007 №25-ФЗ "О муниципальной службе в Российской Федерации", Указом Президента Российской Федерации от 21.09.2009 № 1065 «О проверке достоверности и полноты сведений, представляемых гражданами, претендующими на </w:t>
      </w:r>
      <w:r>
        <w:rPr>
          <w:rFonts w:ascii="Times New Roman" w:hAnsi="Times New Roman" w:cs="Times New Roman"/>
          <w:sz w:val="28"/>
          <w:szCs w:val="28"/>
        </w:rPr>
        <w:lastRenderedPageBreak/>
        <w:t>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Указом Президента Российской Федерации от 18.05.2009 № 558 «О представлении гражданами, претендующими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(с изменениями и дополнениями), Указом Президента РФ от 23.06.2014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законом Смоленской области от 29.09.2009 N</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91-з "О представлении гражданами, претендующими на замещение государственных должностей Смоленской области, должностей государственной гражданской службы Смоленской области, и лицами, замещающими государственные должности Смоленской области, государственными гражданскими служащими Смоленской области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законом Смоленской области 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28.05.2015 №77-з «Об отдельных вопросах осуществления контроля за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муниципальных служащих, а также за расходами их супруг (супругов) и несовершеннолетних детей», Указом Губернатора Смоленской области от 07.07.2015 №47</w:t>
      </w:r>
      <w:r>
        <w:rPr>
          <w:rFonts w:ascii="Times New Roman" w:hAnsi="Times New Roman" w:cs="Times New Roman"/>
          <w:b/>
          <w:sz w:val="28"/>
          <w:szCs w:val="28"/>
        </w:rPr>
        <w:t xml:space="preserve"> «</w:t>
      </w:r>
      <w:r>
        <w:rPr>
          <w:rFonts w:ascii="Times New Roman" w:hAnsi="Times New Roman" w:cs="Times New Roman"/>
          <w:sz w:val="28"/>
          <w:szCs w:val="28"/>
        </w:rPr>
        <w:t>Об утверждении Порядка принятия решения об осуществлении контроля за расходами лиц, указанных в статье 2 областного закона</w:t>
      </w:r>
      <w:proofErr w:type="gramEnd"/>
      <w:r>
        <w:rPr>
          <w:rFonts w:ascii="Times New Roman" w:hAnsi="Times New Roman" w:cs="Times New Roman"/>
          <w:sz w:val="28"/>
          <w:szCs w:val="28"/>
        </w:rPr>
        <w:t xml:space="preserve"> "Об отдельных вопросах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 лиц, замещающих государственные должности Смоленской области, 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Pr>
          <w:rFonts w:ascii="Times New Roman" w:hAnsi="Times New Roman" w:cs="Times New Roman"/>
          <w:b/>
          <w:sz w:val="28"/>
          <w:szCs w:val="28"/>
        </w:rPr>
        <w:t>»</w:t>
      </w:r>
      <w:r>
        <w:rPr>
          <w:rFonts w:ascii="Times New Roman" w:hAnsi="Times New Roman" w:cs="Times New Roman"/>
          <w:sz w:val="28"/>
          <w:szCs w:val="28"/>
        </w:rPr>
        <w:t>.</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Сведения о доходах, расходах, об имуществе и обязательствах имущественного характера лиц, обязанных предоставлять сведения, а также сведения о доходах, расходах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предоставляются по форме, утвержденной Указом Президента Российской Федерации от 23.06.2014 № 460 "Об утверждении формы справки о доходах, расходах, об имуществе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обязательствах</w:t>
      </w:r>
      <w:proofErr w:type="gramEnd"/>
      <w:r>
        <w:rPr>
          <w:rFonts w:ascii="Times New Roman" w:hAnsi="Times New Roman" w:cs="Times New Roman"/>
          <w:sz w:val="28"/>
          <w:szCs w:val="28"/>
        </w:rPr>
        <w:t xml:space="preserve"> имущественного характера и внесении изменений в некоторые акты Президента Российской Федерации», в виде справки (далее -  Справка), собственноручно заполненной от руки или с помощью компьютерной техники.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proofErr w:type="gramStart"/>
      <w:r>
        <w:rPr>
          <w:rFonts w:ascii="Times New Roman" w:hAnsi="Times New Roman" w:cs="Times New Roman"/>
          <w:sz w:val="28"/>
          <w:szCs w:val="28"/>
        </w:rPr>
        <w:t>Сведения о доходах, расходах, об имуществе и обязательствах имущественного характера лиц, обязанных предоставлять сведения, а также сведения о доходах, расходах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предоставляются не позднее 30 апреля года, следующего за отчетным периодом (с 01 января по 31 декабря года, предшествующего году подачи Справки).</w:t>
      </w:r>
      <w:proofErr w:type="gramEnd"/>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5. Лица, обязанные предоставлять сведения, </w:t>
      </w:r>
      <w:r>
        <w:rPr>
          <w:rFonts w:ascii="Times New Roman" w:hAnsi="Times New Roman" w:cs="Times New Roman"/>
          <w:color w:val="000000" w:themeColor="text1"/>
          <w:sz w:val="28"/>
          <w:szCs w:val="28"/>
        </w:rPr>
        <w:t>подаю</w:t>
      </w:r>
      <w:r w:rsidR="00B037E0">
        <w:rPr>
          <w:rFonts w:ascii="Times New Roman" w:hAnsi="Times New Roman" w:cs="Times New Roman"/>
          <w:color w:val="000000" w:themeColor="text1"/>
          <w:sz w:val="28"/>
          <w:szCs w:val="28"/>
        </w:rPr>
        <w:t>т в Совет депутатов Тумановского</w:t>
      </w:r>
      <w:r>
        <w:rPr>
          <w:rFonts w:ascii="Times New Roman" w:hAnsi="Times New Roman" w:cs="Times New Roman"/>
          <w:color w:val="000000" w:themeColor="text1"/>
          <w:sz w:val="28"/>
          <w:szCs w:val="28"/>
        </w:rPr>
        <w:t xml:space="preserve"> сельского поселения Вяземского района Смоленской области</w:t>
      </w:r>
      <w:proofErr w:type="gramStart"/>
      <w:r>
        <w:rPr>
          <w:rFonts w:ascii="Times New Roman" w:hAnsi="Times New Roman" w:cs="Times New Roman"/>
          <w:color w:val="000000" w:themeColor="text1"/>
          <w:sz w:val="28"/>
          <w:szCs w:val="28"/>
        </w:rPr>
        <w:t xml:space="preserve"> :</w:t>
      </w:r>
      <w:proofErr w:type="gramEnd"/>
      <w:r>
        <w:rPr>
          <w:rFonts w:ascii="Times New Roman" w:hAnsi="Times New Roman" w:cs="Times New Roman"/>
          <w:sz w:val="28"/>
          <w:szCs w:val="28"/>
        </w:rPr>
        <w:t xml:space="preserve"> сведения за отчетный период о своих доходах, полученных от всех источников (включая заработную плату, пенсии, пособия, иные выплаты),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Сведения об имуществе, принадлежащем депутату, супруге (супругу) или несовершеннолетним детям на праве собственности, и о своих обязательствах имущественного характера указываются по состоянию на 31 декабря года, предшествующего году подачи Справки.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Pr>
          <w:rFonts w:ascii="Times New Roman" w:hAnsi="Times New Roman" w:cs="Times New Roman"/>
          <w:sz w:val="28"/>
          <w:szCs w:val="28"/>
        </w:rPr>
        <w:t xml:space="preserve">Справки о доходах, расходах, об имуществе и обязательствах имущественного характера лиц, обязанных предоставлять сведения, а также сведения о доходах, расходах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предоставляются </w:t>
      </w:r>
      <w:r>
        <w:rPr>
          <w:rFonts w:ascii="Times New Roman" w:hAnsi="Times New Roman" w:cs="Times New Roman"/>
          <w:color w:val="000000" w:themeColor="text1"/>
          <w:sz w:val="28"/>
          <w:szCs w:val="28"/>
        </w:rPr>
        <w:t>в аппарат</w:t>
      </w:r>
      <w:r>
        <w:rPr>
          <w:rFonts w:ascii="Times New Roman" w:hAnsi="Times New Roman" w:cs="Times New Roman"/>
          <w:color w:val="C0504D" w:themeColor="accent2"/>
          <w:sz w:val="28"/>
          <w:szCs w:val="28"/>
        </w:rPr>
        <w:t xml:space="preserve"> </w:t>
      </w:r>
      <w:r w:rsidR="00B037E0">
        <w:rPr>
          <w:rFonts w:ascii="Times New Roman" w:hAnsi="Times New Roman" w:cs="Times New Roman"/>
          <w:color w:val="000000" w:themeColor="text1"/>
          <w:sz w:val="28"/>
          <w:szCs w:val="28"/>
        </w:rPr>
        <w:t>Совета депутатов Тумановского</w:t>
      </w:r>
      <w:r>
        <w:rPr>
          <w:rFonts w:ascii="Times New Roman" w:hAnsi="Times New Roman" w:cs="Times New Roman"/>
          <w:color w:val="000000" w:themeColor="text1"/>
          <w:sz w:val="28"/>
          <w:szCs w:val="28"/>
        </w:rPr>
        <w:t xml:space="preserve"> сельского поселения Вяземского района Смоленской области специалисту, ответственному</w:t>
      </w:r>
      <w:r>
        <w:rPr>
          <w:rFonts w:ascii="Times New Roman" w:hAnsi="Times New Roman" w:cs="Times New Roman"/>
          <w:sz w:val="28"/>
          <w:szCs w:val="28"/>
        </w:rPr>
        <w:t xml:space="preserve"> за сбор справок о доходах, расходах, об</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имуществе</w:t>
      </w:r>
      <w:proofErr w:type="gramEnd"/>
      <w:r>
        <w:rPr>
          <w:rFonts w:ascii="Times New Roman" w:hAnsi="Times New Roman" w:cs="Times New Roman"/>
          <w:sz w:val="28"/>
          <w:szCs w:val="28"/>
        </w:rPr>
        <w:t xml:space="preserve"> и обязательствах имущественного характера.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7. Справка проверяется специалистом, ответственным за сбор справок о доходах, расходах, об имуществе и обязательствах имущественного характера, на правильность оформления.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8. В случае если лица, обязанные предоставлять сведения, обнаружили, что в представленных ими сведениях о доходах, об имуществе и обязательствах имущественного характера, а также в сведениях о доходах, расходах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не отражены или не полностью отражены какие-либо </w:t>
      </w:r>
      <w:proofErr w:type="gramStart"/>
      <w:r>
        <w:rPr>
          <w:rFonts w:ascii="Times New Roman" w:hAnsi="Times New Roman" w:cs="Times New Roman"/>
          <w:sz w:val="28"/>
          <w:szCs w:val="28"/>
        </w:rPr>
        <w:t>данные</w:t>
      </w:r>
      <w:proofErr w:type="gramEnd"/>
      <w:r>
        <w:rPr>
          <w:rFonts w:ascii="Times New Roman" w:hAnsi="Times New Roman" w:cs="Times New Roman"/>
          <w:sz w:val="28"/>
          <w:szCs w:val="28"/>
        </w:rPr>
        <w:t xml:space="preserve"> либо имеются ошибки, он вправе представить уточненные сведения в течение трех месяцев после окончания срока, указанного в пункте 4 настоящего Положения.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9. Справка </w:t>
      </w:r>
      <w:r>
        <w:rPr>
          <w:rFonts w:ascii="Times New Roman" w:hAnsi="Times New Roman" w:cs="Times New Roman"/>
          <w:color w:val="000000" w:themeColor="text1"/>
          <w:sz w:val="28"/>
          <w:szCs w:val="28"/>
        </w:rPr>
        <w:t xml:space="preserve">хранится в аппарате </w:t>
      </w:r>
      <w:r>
        <w:rPr>
          <w:rFonts w:ascii="Times New Roman" w:hAnsi="Times New Roman" w:cs="Times New Roman"/>
          <w:sz w:val="28"/>
          <w:szCs w:val="28"/>
        </w:rPr>
        <w:t xml:space="preserve">Совета депутатов Тумановского сельского поселения Вяземского района Смоленской области в сейфе 5 лет. Справка, срок хранения которой истек, возвращается лицу, подавшему ее, на руки под роспись.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Основанием для принятия решения об осуществлении контроля за расходами лиц, обязанных предоставлять сведения, а также за расходами их супруг (супругов) и несовершеннолетних детей является достаточная информация о том, что данными лицами, их супругами и (или) несовершеннолетними детьми в течение отчетного периода совершены сделки (сделка) по приобретению земельного участка, другого объекта недвижимости, транспортного средства, ценных бумаг, акций (долей участия, паев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уставных (складочных) капиталах организаций) на общую сумму, превышающую общий доход данных лиц и их супруг (супругов) за три последних года, предшествующих отчетному периоду.</w:t>
      </w:r>
      <w:proofErr w:type="gramEnd"/>
      <w:r>
        <w:rPr>
          <w:rFonts w:ascii="Times New Roman" w:hAnsi="Times New Roman" w:cs="Times New Roman"/>
          <w:sz w:val="28"/>
          <w:szCs w:val="28"/>
        </w:rPr>
        <w:t xml:space="preserve"> Указанная информация в письменной форме может быть представлена </w:t>
      </w:r>
      <w:r>
        <w:rPr>
          <w:rFonts w:ascii="Times New Roman" w:hAnsi="Times New Roman" w:cs="Times New Roman"/>
          <w:color w:val="000000" w:themeColor="text1"/>
          <w:sz w:val="28"/>
          <w:szCs w:val="28"/>
        </w:rPr>
        <w:t xml:space="preserve">в </w:t>
      </w:r>
      <w:r>
        <w:rPr>
          <w:rFonts w:ascii="Times New Roman" w:hAnsi="Times New Roman" w:cs="Times New Roman"/>
          <w:sz w:val="28"/>
          <w:szCs w:val="28"/>
        </w:rPr>
        <w:t xml:space="preserve">Совет депутатов Тумановского сельского поселения Вяземского района Смоленской области: </w:t>
      </w:r>
    </w:p>
    <w:p w:rsidR="00F03E17" w:rsidRDefault="00F03E17" w:rsidP="00F03E17">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Pr>
          <w:rFonts w:ascii="Times New Roman" w:hAnsi="Times New Roman" w:cs="Times New Roman"/>
          <w:sz w:val="28"/>
          <w:szCs w:val="28"/>
        </w:rPr>
        <w:t xml:space="preserve"> федеральными государственными органами;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Общественной палатой Российской Федерации;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4) общероссийскими средствами массовой информации.</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11. Информация анонимного характера не может служить основанием для принятия решения об осуществлении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расходами лиц, обязанных предоставлять сведения, их супруг (супругов) и несовершеннолетних детей. </w:t>
      </w:r>
    </w:p>
    <w:p w:rsidR="00F03E17" w:rsidRDefault="00F03E17" w:rsidP="00F03E17">
      <w:pPr>
        <w:pStyle w:val="ConsPlusTitle"/>
        <w:ind w:firstLine="708"/>
        <w:jc w:val="both"/>
        <w:rPr>
          <w:rFonts w:ascii="Times New Roman" w:hAnsi="Times New Roman" w:cs="Times New Roman"/>
          <w:sz w:val="28"/>
          <w:szCs w:val="28"/>
        </w:rPr>
      </w:pPr>
      <w:r>
        <w:rPr>
          <w:rFonts w:ascii="Times New Roman" w:hAnsi="Times New Roman" w:cs="Times New Roman"/>
          <w:b w:val="0"/>
          <w:sz w:val="28"/>
          <w:szCs w:val="28"/>
        </w:rPr>
        <w:t xml:space="preserve">12. </w:t>
      </w:r>
      <w:proofErr w:type="gramStart"/>
      <w:r>
        <w:rPr>
          <w:rFonts w:ascii="Times New Roman" w:hAnsi="Times New Roman" w:cs="Times New Roman"/>
          <w:b w:val="0"/>
          <w:sz w:val="28"/>
          <w:szCs w:val="28"/>
        </w:rPr>
        <w:t>Решение об осуществлении контроля за расходами лиц, обязанных предоставлять сведения, а также за расходами их супруг (супругов) и несовершеннолетних детей принимается и осуществляется в соответствии с порядком, установленным Указом Губернатора Смоленской области от 07.07.2015 №47 «Об утверждении Порядка принятия решения об осуществлении контроля за расходами лиц, указанных в статье 2 областного закона "Об отдельных вопросах осуществления контроля за расходами лиц</w:t>
      </w:r>
      <w:proofErr w:type="gramEnd"/>
      <w:r>
        <w:rPr>
          <w:rFonts w:ascii="Times New Roman" w:hAnsi="Times New Roman" w:cs="Times New Roman"/>
          <w:b w:val="0"/>
          <w:sz w:val="28"/>
          <w:szCs w:val="28"/>
        </w:rPr>
        <w:t xml:space="preserve">, замещающих государственные должности Смоленской области, </w:t>
      </w:r>
      <w:r>
        <w:rPr>
          <w:rFonts w:ascii="Times New Roman" w:hAnsi="Times New Roman" w:cs="Times New Roman"/>
          <w:b w:val="0"/>
          <w:sz w:val="28"/>
          <w:szCs w:val="28"/>
        </w:rPr>
        <w:lastRenderedPageBreak/>
        <w:t>государственных гражданских служащих Смоленской области, лиц, замещающих муниципальные должности на постоянной основе, муниципальных служащих, а также за расходами их супруг (супругов) и несовершеннолетних детей"».</w:t>
      </w:r>
      <w:r>
        <w:rPr>
          <w:rFonts w:ascii="Times New Roman" w:hAnsi="Times New Roman" w:cs="Times New Roman"/>
          <w:sz w:val="28"/>
          <w:szCs w:val="28"/>
        </w:rPr>
        <w:t xml:space="preserve">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расходами лиц,</w:t>
      </w:r>
      <w:r>
        <w:rPr>
          <w:rFonts w:ascii="Times New Roman" w:hAnsi="Times New Roman" w:cs="Times New Roman"/>
          <w:b/>
          <w:sz w:val="28"/>
          <w:szCs w:val="28"/>
        </w:rPr>
        <w:t xml:space="preserve"> </w:t>
      </w:r>
      <w:r>
        <w:rPr>
          <w:rFonts w:ascii="Times New Roman" w:hAnsi="Times New Roman" w:cs="Times New Roman"/>
          <w:sz w:val="28"/>
          <w:szCs w:val="28"/>
        </w:rPr>
        <w:t>обязанных</w:t>
      </w:r>
      <w:r>
        <w:rPr>
          <w:rFonts w:ascii="Times New Roman" w:hAnsi="Times New Roman" w:cs="Times New Roman"/>
          <w:b/>
          <w:sz w:val="28"/>
          <w:szCs w:val="28"/>
        </w:rPr>
        <w:t xml:space="preserve"> </w:t>
      </w:r>
      <w:r>
        <w:rPr>
          <w:rFonts w:ascii="Times New Roman" w:hAnsi="Times New Roman" w:cs="Times New Roman"/>
          <w:sz w:val="28"/>
          <w:szCs w:val="28"/>
        </w:rPr>
        <w:t xml:space="preserve">предоставлять сведения, а также за расходами их супруг (супругов) и несовершеннолетних детей включает в себя: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истребование от данных лиц сведений: </w:t>
      </w:r>
    </w:p>
    <w:p w:rsidR="00F03E17" w:rsidRDefault="00F03E17" w:rsidP="00F03E17">
      <w:pPr>
        <w:pStyle w:val="a5"/>
        <w:ind w:firstLine="708"/>
        <w:jc w:val="both"/>
        <w:rPr>
          <w:rFonts w:ascii="Times New Roman" w:hAnsi="Times New Roman" w:cs="Times New Roman"/>
          <w:sz w:val="28"/>
          <w:szCs w:val="28"/>
        </w:rPr>
      </w:pPr>
      <w:proofErr w:type="gramStart"/>
      <w:r>
        <w:rPr>
          <w:rFonts w:ascii="Times New Roman" w:hAnsi="Times New Roman" w:cs="Times New Roman"/>
          <w:sz w:val="28"/>
          <w:szCs w:val="28"/>
        </w:rPr>
        <w:t>- об их расходах, а также о расходах их супруг (супругов)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и (или) несовершеннолетними детьми в течение отчетного периода, если общая сумма таких сделок превышает общий доход данных лиц и их</w:t>
      </w:r>
      <w:proofErr w:type="gramEnd"/>
      <w:r>
        <w:rPr>
          <w:rFonts w:ascii="Times New Roman" w:hAnsi="Times New Roman" w:cs="Times New Roman"/>
          <w:sz w:val="28"/>
          <w:szCs w:val="28"/>
        </w:rPr>
        <w:t xml:space="preserve"> супруг (супругов) за три последних года, предшествующих отчетному периоду;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об источниках получения средств, за счет которых совершена сделка, указанная в подпункте "а" настоящего пункта;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проверку достоверности и полноты сведений об их доходах и расходах, а также о доходах и расходах их супруг (супругов) и несовершеннолетних детей;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определение соответствия расходов данных лиц, а также расходов их супруг (супругов)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14. Лица, обязанные предоставлять сведения, в связи с осуществлением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их расходами, а также за расходами их супруг (супругов) и несовершеннолетних детей вправе: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 давать пояснения в письменной форме: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в связи с истребованием сведений, предусмотренных пунктом 10 настоящего Положения;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  в ходе проверки достоверности и полноты сведений и по ее результатам;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об источниках получения средств, за счет которых ими, их супругами и (или) несовершеннолетними детьми совершена сделка;</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2) представлять дополнительные материалы и давать по ним пояснения в письменной форме;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3) обращаться с ходатайством в орган, осуществляющий контроль над расходами.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15. </w:t>
      </w:r>
      <w:proofErr w:type="gramStart"/>
      <w:r>
        <w:rPr>
          <w:rFonts w:ascii="Times New Roman" w:hAnsi="Times New Roman" w:cs="Times New Roman"/>
          <w:color w:val="000000" w:themeColor="text1"/>
          <w:sz w:val="28"/>
          <w:szCs w:val="28"/>
        </w:rPr>
        <w:t>В аппарате Совета</w:t>
      </w:r>
      <w:r>
        <w:rPr>
          <w:rFonts w:ascii="Times New Roman" w:hAnsi="Times New Roman" w:cs="Times New Roman"/>
          <w:sz w:val="28"/>
          <w:szCs w:val="28"/>
        </w:rPr>
        <w:t xml:space="preserve"> депутатов Тумановского сельского поселения Вяземского района Смоленской области специалистом, ответственным за сбор справок о доходах, расходах, об имуществе и обязательствах имущественного характера, ведется журнал учета предоставления Справок лицами, обязанными предоставлять сведения, содержащий фамилию, имя, </w:t>
      </w:r>
      <w:r>
        <w:rPr>
          <w:rFonts w:ascii="Times New Roman" w:hAnsi="Times New Roman" w:cs="Times New Roman"/>
          <w:sz w:val="28"/>
          <w:szCs w:val="28"/>
        </w:rPr>
        <w:lastRenderedPageBreak/>
        <w:t xml:space="preserve">отчество лица, дату сдачи Справки, дату возврата Справки, срок хранения которой истек, подпись лица, принявшего (возвратившего) справку, и подпись лица, сдавшего (получившего) справку. </w:t>
      </w:r>
      <w:proofErr w:type="gramEnd"/>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16. </w:t>
      </w:r>
      <w:proofErr w:type="gramStart"/>
      <w:r>
        <w:rPr>
          <w:rFonts w:ascii="Times New Roman" w:hAnsi="Times New Roman" w:cs="Times New Roman"/>
          <w:sz w:val="28"/>
          <w:szCs w:val="28"/>
        </w:rPr>
        <w:t xml:space="preserve">Сведения о доходах, расходах, об имуществе и обязательствах имущественного характера лиц, обязанных предоставлять сведения, а также сведения о доходах, расходах их супруг (супругов) и несовершеннолетних детей, об имуществе, принадлежащем им на праве собственности, и об их обязательствах имущественного характера, являются сведениями ограниченного доступа, если федеральными законами они не отнесены к сведениям, составляющим государственную тайну. </w:t>
      </w:r>
      <w:proofErr w:type="gramEnd"/>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17. Не допускается использование сведений, указанных в пункте 16 настоящего Положения, для установления или определения платежеспособности, для сбора в прямой или косвенной форме пожертвований (взносов) в фонды общественных или религиозных объединений, иных организаций, а также физических лиц. Лица, виновные в разглашении данных сведений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 </w:t>
      </w:r>
    </w:p>
    <w:p w:rsidR="00F03E17" w:rsidRDefault="00F03E17" w:rsidP="00F03E1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В случае непредставления или предоставления лицами, обязанными предоставлять сведения, заведомо ложных сведений о доходах, расходах, об имуществе и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наступают последствия, предусмотренные законодательством Российской Федерации. </w:t>
      </w:r>
      <w:proofErr w:type="gramEnd"/>
    </w:p>
    <w:p w:rsidR="006218BB" w:rsidRDefault="006218BB"/>
    <w:sectPr w:rsidR="006218BB" w:rsidSect="006218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assic Russian">
    <w:altName w:val="Arial"/>
    <w:charset w:val="00"/>
    <w:family w:val="swiss"/>
    <w:pitch w:val="variable"/>
    <w:sig w:usb0="00000000" w:usb1="00000000" w:usb2="00000000" w:usb3="00000000" w:csb0="00000000" w:csb1="00000000"/>
  </w:font>
  <w:font w:name="Times NR Cyr MT">
    <w:altName w:val="Times New Roman"/>
    <w:charset w:val="00"/>
    <w:family w:val="roman"/>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3E17"/>
    <w:rsid w:val="001A5F2B"/>
    <w:rsid w:val="003351E1"/>
    <w:rsid w:val="006218BB"/>
    <w:rsid w:val="006B60B2"/>
    <w:rsid w:val="00746092"/>
    <w:rsid w:val="00B037E0"/>
    <w:rsid w:val="00BF35B9"/>
    <w:rsid w:val="00F03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1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03E17"/>
    <w:pPr>
      <w:suppressAutoHyphens/>
      <w:spacing w:after="0" w:line="240" w:lineRule="auto"/>
      <w:jc w:val="center"/>
    </w:pPr>
    <w:rPr>
      <w:rFonts w:ascii="Times New Roman" w:eastAsia="Times New Roman" w:hAnsi="Times New Roman"/>
      <w:sz w:val="28"/>
      <w:szCs w:val="20"/>
      <w:lang w:eastAsia="ar-SA"/>
    </w:rPr>
  </w:style>
  <w:style w:type="character" w:customStyle="1" w:styleId="a4">
    <w:name w:val="Название Знак"/>
    <w:basedOn w:val="a0"/>
    <w:link w:val="a3"/>
    <w:rsid w:val="00F03E17"/>
    <w:rPr>
      <w:rFonts w:ascii="Times New Roman" w:eastAsia="Times New Roman" w:hAnsi="Times New Roman" w:cs="Times New Roman"/>
      <w:sz w:val="28"/>
      <w:szCs w:val="20"/>
      <w:lang w:eastAsia="ar-SA"/>
    </w:rPr>
  </w:style>
  <w:style w:type="paragraph" w:styleId="a5">
    <w:name w:val="No Spacing"/>
    <w:uiPriority w:val="1"/>
    <w:qFormat/>
    <w:rsid w:val="00F03E17"/>
    <w:pPr>
      <w:spacing w:after="0" w:line="240" w:lineRule="auto"/>
    </w:pPr>
  </w:style>
  <w:style w:type="paragraph" w:customStyle="1" w:styleId="ConsPlusTitle">
    <w:name w:val="ConsPlusTitle"/>
    <w:rsid w:val="00F03E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03E17"/>
    <w:pPr>
      <w:autoSpaceDE w:val="0"/>
      <w:autoSpaceDN w:val="0"/>
      <w:adjustRightInd w:val="0"/>
      <w:spacing w:after="0" w:line="240" w:lineRule="auto"/>
    </w:pPr>
    <w:rPr>
      <w:rFonts w:ascii="Arial" w:eastAsia="Calibri" w:hAnsi="Arial" w:cs="Arial"/>
      <w:sz w:val="20"/>
      <w:szCs w:val="20"/>
    </w:rPr>
  </w:style>
  <w:style w:type="character" w:styleId="a6">
    <w:name w:val="Hyperlink"/>
    <w:basedOn w:val="a0"/>
    <w:uiPriority w:val="99"/>
    <w:semiHidden/>
    <w:unhideWhenUsed/>
    <w:rsid w:val="00F03E17"/>
    <w:rPr>
      <w:color w:val="0000FF"/>
      <w:u w:val="single"/>
    </w:rPr>
  </w:style>
  <w:style w:type="paragraph" w:styleId="a7">
    <w:name w:val="Balloon Text"/>
    <w:basedOn w:val="a"/>
    <w:link w:val="a8"/>
    <w:uiPriority w:val="99"/>
    <w:semiHidden/>
    <w:unhideWhenUsed/>
    <w:rsid w:val="00F03E1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03E1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091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D3C626965769FEBE685D17BB365AA8F33C7B8C99A9636DF0E17CC8D085D6C17659vB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A8EA-1F22-48EE-B2FB-F176D8EC3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2959</Words>
  <Characters>16871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cp:lastPrinted>2016-09-27T08:49:00Z</cp:lastPrinted>
  <dcterms:created xsi:type="dcterms:W3CDTF">2016-09-27T08:25:00Z</dcterms:created>
  <dcterms:modified xsi:type="dcterms:W3CDTF">2016-09-27T09:28:00Z</dcterms:modified>
</cp:coreProperties>
</file>